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4AA1" w14:textId="77777777" w:rsidR="00974BDF" w:rsidRDefault="0042230C">
      <w:pPr>
        <w:tabs>
          <w:tab w:val="left" w:pos="2460"/>
        </w:tabs>
        <w:rPr>
          <w:rFonts w:ascii="Arial" w:hAnsi="Arial" w:cs="Arial"/>
          <w:lang w:val="de-DE"/>
        </w:rPr>
      </w:pPr>
      <w:r>
        <w:rPr>
          <w:noProof/>
          <w:lang w:val="de-DE"/>
        </w:rPr>
        <w:drawing>
          <wp:inline distT="0" distB="9525" distL="0" distR="9525" wp14:anchorId="0B334433" wp14:editId="48CC1CC9">
            <wp:extent cx="1743075" cy="1019175"/>
            <wp:effectExtent l="0" t="0" r="0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9793711" wp14:editId="1A425E2C">
                <wp:simplePos x="0" y="0"/>
                <wp:positionH relativeFrom="column">
                  <wp:posOffset>2995295</wp:posOffset>
                </wp:positionH>
                <wp:positionV relativeFrom="paragraph">
                  <wp:posOffset>52070</wp:posOffset>
                </wp:positionV>
                <wp:extent cx="2762885" cy="131889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80" cy="131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D9782" w14:textId="77777777" w:rsidR="00974BDF" w:rsidRDefault="0042230C">
                            <w:pPr>
                              <w:pStyle w:val="Rahmeninhal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Ortsgruppe Neubau</w:t>
                            </w:r>
                          </w:p>
                          <w:p w14:paraId="19AA1FBC" w14:textId="77777777" w:rsidR="00974BDF" w:rsidRDefault="00974BDF">
                            <w:pPr>
                              <w:pStyle w:val="Rahmeninha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E902A0B" w14:textId="77777777" w:rsidR="00974BDF" w:rsidRDefault="0042230C">
                            <w:pPr>
                              <w:pStyle w:val="Rahmeninhal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Philipp Steiner </w:t>
                            </w:r>
                          </w:p>
                          <w:p w14:paraId="6BA9AB0E" w14:textId="77777777" w:rsidR="00974BDF" w:rsidRDefault="0042230C">
                            <w:pPr>
                              <w:pStyle w:val="Rahmeninhal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Stefan Piller</w:t>
                            </w:r>
                          </w:p>
                          <w:p w14:paraId="671427BA" w14:textId="77777777" w:rsidR="00974BDF" w:rsidRDefault="00974BDF">
                            <w:pPr>
                              <w:pStyle w:val="Rahmeninha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44FD4A" w14:textId="77777777" w:rsidR="00974BDF" w:rsidRDefault="00974BDF">
                            <w:pPr>
                              <w:pStyle w:val="Rahmeninhalt"/>
                              <w:ind w:left="-180" w:right="-165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B5B6E1" w14:textId="77777777" w:rsidR="00974BDF" w:rsidRDefault="0042230C">
                            <w:pPr>
                              <w:pStyle w:val="Rahmeninhalt"/>
                              <w:ind w:left="-180" w:right="-16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hyperlink r:id="rId9">
                              <w:r>
                                <w:rPr>
                                  <w:rStyle w:val="Internetverknpfung"/>
                                  <w:rFonts w:ascii="Arial" w:hAnsi="Arial" w:cs="Arial"/>
                                  <w:sz w:val="20"/>
                                </w:rPr>
                                <w:t>philippsteiner81@gmx.a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635BC05" w14:textId="77777777" w:rsidR="00974BDF" w:rsidRDefault="0042230C">
                            <w:pPr>
                              <w:pStyle w:val="Textkrper"/>
                              <w:ind w:left="-180" w:right="-165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Handy: 0650 / 2 88 64 95</w:t>
                            </w:r>
                          </w:p>
                          <w:p w14:paraId="567ABD0B" w14:textId="77777777" w:rsidR="00974BDF" w:rsidRDefault="00974BDF">
                            <w:pPr>
                              <w:pStyle w:val="Textkrp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93711" id="Text Box 3" o:spid="_x0000_s1026" style="position:absolute;margin-left:235.85pt;margin-top:4.1pt;width:217.55pt;height:103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" filled="f" stroked="f">
                <v:textbox>
                  <w:txbxContent>
                    <w:p w14:paraId="16FD9782" w14:textId="77777777" w:rsidR="00974BDF" w:rsidRDefault="0042230C">
                      <w:pPr>
                        <w:pStyle w:val="Rahmeninhal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Ortsgruppe Neubau</w:t>
                      </w:r>
                    </w:p>
                    <w:p w14:paraId="19AA1FBC" w14:textId="77777777" w:rsidR="00974BDF" w:rsidRDefault="00974BDF">
                      <w:pPr>
                        <w:pStyle w:val="Rahmeninhalt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2E902A0B" w14:textId="77777777" w:rsidR="00974BDF" w:rsidRDefault="0042230C">
                      <w:pPr>
                        <w:pStyle w:val="Rahmeninhalt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Philipp Steiner </w:t>
                      </w:r>
                    </w:p>
                    <w:p w14:paraId="6BA9AB0E" w14:textId="77777777" w:rsidR="00974BDF" w:rsidRDefault="0042230C">
                      <w:pPr>
                        <w:pStyle w:val="Rahmeninhalt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Stefan Piller</w:t>
                      </w:r>
                    </w:p>
                    <w:p w14:paraId="671427BA" w14:textId="77777777" w:rsidR="00974BDF" w:rsidRDefault="00974BDF">
                      <w:pPr>
                        <w:pStyle w:val="Rahmeninhal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44FD4A" w14:textId="77777777" w:rsidR="00974BDF" w:rsidRDefault="00974BDF">
                      <w:pPr>
                        <w:pStyle w:val="Rahmeninhalt"/>
                        <w:ind w:left="-180" w:right="-165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70B5B6E1" w14:textId="77777777" w:rsidR="00974BDF" w:rsidRDefault="0042230C">
                      <w:pPr>
                        <w:pStyle w:val="Rahmeninhalt"/>
                        <w:ind w:left="-180" w:right="-165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E-Mail: </w:t>
                      </w:r>
                      <w:hyperlink r:id="rId10">
                        <w:r>
                          <w:rPr>
                            <w:rStyle w:val="Internetverknpfung"/>
                            <w:rFonts w:ascii="Arial" w:hAnsi="Arial" w:cs="Arial"/>
                            <w:sz w:val="20"/>
                          </w:rPr>
                          <w:t>philippsteiner81@gmx.a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635BC05" w14:textId="77777777" w:rsidR="00974BDF" w:rsidRDefault="0042230C">
                      <w:pPr>
                        <w:pStyle w:val="Textkrper"/>
                        <w:ind w:left="-180" w:right="-165"/>
                      </w:pPr>
                      <w:r>
                        <w:rPr>
                          <w:sz w:val="20"/>
                          <w:szCs w:val="20"/>
                        </w:rPr>
                        <w:t>Handy: 0650 / 2 88 64 95</w:t>
                      </w:r>
                    </w:p>
                    <w:p w14:paraId="567ABD0B" w14:textId="77777777" w:rsidR="00974BDF" w:rsidRDefault="00974BDF">
                      <w:pPr>
                        <w:pStyle w:val="Textkrper"/>
                      </w:pPr>
                    </w:p>
                  </w:txbxContent>
                </v:textbox>
              </v:rect>
            </w:pict>
          </mc:Fallback>
        </mc:AlternateContent>
      </w:r>
    </w:p>
    <w:p w14:paraId="00B2DC1B" w14:textId="77777777" w:rsidR="00974BDF" w:rsidRDefault="0042230C">
      <w:pPr>
        <w:tabs>
          <w:tab w:val="left" w:pos="286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</w:t>
      </w:r>
      <w:r>
        <w:rPr>
          <w:noProof/>
          <w:lang w:val="de-DE"/>
        </w:rPr>
        <w:drawing>
          <wp:inline distT="0" distB="9525" distL="0" distR="0" wp14:anchorId="7F236D09" wp14:editId="0D1AF52C">
            <wp:extent cx="1200150" cy="409575"/>
            <wp:effectExtent l="0" t="0" r="0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493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2AC65128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15244419" w14:textId="77777777" w:rsidR="00974BDF" w:rsidRDefault="0042230C">
      <w:pPr>
        <w:pBdr>
          <w:top w:val="thinThickSmallGap" w:sz="24" w:space="7" w:color="000000"/>
          <w:left w:val="thinThickSmallGap" w:sz="24" w:space="0" w:color="000000"/>
          <w:bottom w:val="thickThinSmallGap" w:sz="24" w:space="8" w:color="000000"/>
          <w:right w:val="thickThinSmallGap" w:sz="24" w:space="9" w:color="000000"/>
        </w:pBdr>
        <w:shd w:val="clear" w:color="auto" w:fill="FFFFFF"/>
        <w:tabs>
          <w:tab w:val="left" w:pos="900"/>
          <w:tab w:val="left" w:pos="1080"/>
        </w:tabs>
        <w:ind w:right="-6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Hochtour auf den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Großvenediger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(3657m)</w:t>
      </w:r>
    </w:p>
    <w:p w14:paraId="2B554162" w14:textId="77777777" w:rsidR="00974BDF" w:rsidRDefault="00974BDF">
      <w:pPr>
        <w:pStyle w:val="Textkrper2"/>
        <w:pBdr>
          <w:top w:val="thinThickSmallGap" w:sz="24" w:space="7" w:color="000000"/>
          <w:left w:val="thinThickSmallGap" w:sz="24" w:space="0" w:color="000000"/>
          <w:bottom w:val="thickThinSmallGap" w:sz="24" w:space="8" w:color="000000"/>
          <w:right w:val="thickThinSmallGap" w:sz="24" w:space="9" w:color="000000"/>
        </w:pBdr>
        <w:shd w:val="clear" w:color="auto" w:fill="FFFFFF"/>
        <w:tabs>
          <w:tab w:val="left" w:pos="900"/>
          <w:tab w:val="left" w:pos="1080"/>
        </w:tabs>
        <w:ind w:right="-6"/>
        <w:jc w:val="center"/>
        <w:rPr>
          <w:rFonts w:ascii="Arial" w:hAnsi="Arial" w:cs="Arial"/>
          <w:i w:val="0"/>
          <w:sz w:val="32"/>
          <w:szCs w:val="32"/>
        </w:rPr>
      </w:pPr>
    </w:p>
    <w:p w14:paraId="00BA1F54" w14:textId="77777777" w:rsidR="00974BDF" w:rsidRDefault="0042230C">
      <w:pPr>
        <w:pBdr>
          <w:top w:val="thinThickSmallGap" w:sz="24" w:space="7" w:color="000000"/>
          <w:left w:val="thinThickSmallGap" w:sz="24" w:space="0" w:color="000000"/>
          <w:bottom w:val="thickThinSmallGap" w:sz="24" w:space="8" w:color="000000"/>
          <w:right w:val="thickThinSmallGap" w:sz="24" w:space="9" w:color="000000"/>
        </w:pBdr>
        <w:shd w:val="clear" w:color="auto" w:fill="FFFFFF"/>
        <w:tabs>
          <w:tab w:val="left" w:pos="900"/>
          <w:tab w:val="left" w:pos="1080"/>
          <w:tab w:val="left" w:pos="4536"/>
        </w:tabs>
        <w:ind w:right="-6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 bis 28. Juni 2020</w:t>
      </w:r>
    </w:p>
    <w:p w14:paraId="7F507B01" w14:textId="77777777" w:rsidR="00974BDF" w:rsidRDefault="00974BDF">
      <w:pPr>
        <w:pStyle w:val="Kopfzeile"/>
        <w:tabs>
          <w:tab w:val="clear" w:pos="4536"/>
          <w:tab w:val="clear" w:pos="9072"/>
          <w:tab w:val="left" w:pos="960"/>
          <w:tab w:val="left" w:pos="1080"/>
        </w:tabs>
        <w:rPr>
          <w:rFonts w:ascii="Arial" w:hAnsi="Arial" w:cs="Arial"/>
        </w:rPr>
      </w:pPr>
    </w:p>
    <w:p w14:paraId="4D8BDCFC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09A98C16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486FE7FB" w14:textId="77777777" w:rsidR="00974BDF" w:rsidRPr="00897D00" w:rsidRDefault="0042230C">
      <w:r w:rsidRPr="00897D00">
        <w:rPr>
          <w:rFonts w:ascii="Arial" w:hAnsi="Arial" w:cs="Arial"/>
          <w:b/>
        </w:rPr>
        <w:t xml:space="preserve">Allgemeine Voraussetzungen für die Teilnahme an den Touren: </w:t>
      </w:r>
    </w:p>
    <w:p w14:paraId="082366AC" w14:textId="77777777" w:rsidR="00974BDF" w:rsidRDefault="00974BDF">
      <w:pPr>
        <w:rPr>
          <w:rFonts w:ascii="Arial" w:hAnsi="Arial" w:cs="Arial"/>
          <w:b/>
          <w:u w:val="single"/>
        </w:rPr>
      </w:pPr>
    </w:p>
    <w:p w14:paraId="512689D5" w14:textId="77777777" w:rsidR="00974BDF" w:rsidRDefault="0042230C">
      <w:pPr>
        <w:pStyle w:val="Listenabsatz"/>
        <w:numPr>
          <w:ilvl w:val="0"/>
          <w:numId w:val="5"/>
        </w:numPr>
        <w:spacing w:after="200"/>
      </w:pPr>
      <w:r>
        <w:rPr>
          <w:rFonts w:ascii="Arial" w:hAnsi="Arial" w:cs="Arial"/>
        </w:rPr>
        <w:t>Mitgliedschaft bei den Naturfreunden</w:t>
      </w:r>
    </w:p>
    <w:p w14:paraId="4E8296CE" w14:textId="77777777" w:rsidR="00974BDF" w:rsidRDefault="0042230C">
      <w:pPr>
        <w:pStyle w:val="Listenabsatz"/>
        <w:numPr>
          <w:ilvl w:val="0"/>
          <w:numId w:val="5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Trittsicherheit und Schwindelfreiheit</w:t>
      </w:r>
    </w:p>
    <w:p w14:paraId="02E0424B" w14:textId="77777777" w:rsidR="00974BDF" w:rsidRDefault="0042230C">
      <w:pPr>
        <w:pStyle w:val="Listenabsatz"/>
        <w:numPr>
          <w:ilvl w:val="0"/>
          <w:numId w:val="5"/>
        </w:numPr>
        <w:spacing w:after="200"/>
      </w:pPr>
      <w:r>
        <w:rPr>
          <w:rFonts w:ascii="Arial" w:hAnsi="Arial" w:cs="Arial"/>
        </w:rPr>
        <w:t>Sehr gute Kondition</w:t>
      </w:r>
    </w:p>
    <w:p w14:paraId="705BE879" w14:textId="77777777" w:rsidR="00974BDF" w:rsidRDefault="0042230C">
      <w:pPr>
        <w:pStyle w:val="Listenabsatz"/>
        <w:numPr>
          <w:ilvl w:val="0"/>
          <w:numId w:val="5"/>
        </w:numPr>
        <w:spacing w:after="200"/>
      </w:pPr>
      <w:r>
        <w:rPr>
          <w:rFonts w:ascii="Arial" w:hAnsi="Arial" w:cs="Arial"/>
        </w:rPr>
        <w:t>Teamfähigkeit</w:t>
      </w:r>
    </w:p>
    <w:p w14:paraId="10F250C4" w14:textId="77777777" w:rsidR="00974BDF" w:rsidRDefault="0042230C">
      <w:pPr>
        <w:pStyle w:val="Listenabsatz"/>
        <w:numPr>
          <w:ilvl w:val="0"/>
          <w:numId w:val="5"/>
        </w:numPr>
        <w:spacing w:after="200"/>
      </w:pPr>
      <w:r>
        <w:rPr>
          <w:rFonts w:ascii="Arial" w:hAnsi="Arial" w:cs="Arial"/>
        </w:rPr>
        <w:t>Erfahrung mit Steigeisen, Seil und Eispickel von Vorteil</w:t>
      </w:r>
    </w:p>
    <w:p w14:paraId="3B111B7D" w14:textId="77777777" w:rsidR="00974BDF" w:rsidRDefault="00974BDF">
      <w:pPr>
        <w:pStyle w:val="Listenabsatz"/>
        <w:spacing w:after="200"/>
        <w:rPr>
          <w:rFonts w:ascii="Arial" w:hAnsi="Arial" w:cs="Arial"/>
        </w:rPr>
      </w:pPr>
    </w:p>
    <w:p w14:paraId="1A584B4D" w14:textId="77777777" w:rsidR="00974BDF" w:rsidRDefault="0042230C">
      <w:pPr>
        <w:spacing w:after="200"/>
      </w:pPr>
      <w:r>
        <w:rPr>
          <w:rFonts w:ascii="Arial" w:hAnsi="Arial" w:cs="Arial"/>
        </w:rPr>
        <w:t xml:space="preserve">Die Touren können wetterbedingt abgesagt werden. In manchen Fällen können Alternativtouren in einem anderen Tourengebiet angeboten werden. </w:t>
      </w:r>
    </w:p>
    <w:p w14:paraId="484D87FD" w14:textId="77777777" w:rsidR="00974BDF" w:rsidRDefault="0042230C">
      <w:pPr>
        <w:spacing w:after="200"/>
      </w:pPr>
      <w:r>
        <w:rPr>
          <w:rFonts w:ascii="Arial" w:hAnsi="Arial" w:cs="Arial"/>
        </w:rPr>
        <w:t>Die Entscheidung inwieweit die Teilnehmer die Voraussetzungen zur Teilnahme erfüllen obliegt den NF Guides.</w:t>
      </w:r>
    </w:p>
    <w:p w14:paraId="6166C588" w14:textId="77777777" w:rsidR="00974BDF" w:rsidRDefault="00974BDF">
      <w:pPr>
        <w:spacing w:after="200"/>
        <w:rPr>
          <w:rFonts w:ascii="Arial" w:hAnsi="Arial" w:cs="Arial"/>
        </w:rPr>
      </w:pPr>
    </w:p>
    <w:p w14:paraId="3EB4DD54" w14:textId="77777777" w:rsidR="00974BDF" w:rsidRDefault="004223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25. Juni 2020: Anreise und Aufstieg auf die </w:t>
      </w:r>
      <w:proofErr w:type="spellStart"/>
      <w:r>
        <w:rPr>
          <w:rFonts w:ascii="Arial" w:hAnsi="Arial" w:cs="Arial"/>
          <w:b/>
          <w:bCs/>
        </w:rPr>
        <w:t>Kürsinger</w:t>
      </w:r>
      <w:proofErr w:type="spellEnd"/>
      <w:r>
        <w:rPr>
          <w:rFonts w:ascii="Arial" w:hAnsi="Arial" w:cs="Arial"/>
          <w:b/>
          <w:bCs/>
        </w:rPr>
        <w:t xml:space="preserve"> Hütte (2558m)</w:t>
      </w:r>
    </w:p>
    <w:p w14:paraId="3B9BC113" w14:textId="77777777" w:rsidR="00974BDF" w:rsidRDefault="00974BDF">
      <w:pPr>
        <w:rPr>
          <w:rFonts w:ascii="Arial" w:hAnsi="Arial" w:cs="Arial"/>
        </w:rPr>
      </w:pPr>
    </w:p>
    <w:p w14:paraId="614ABC68" w14:textId="77777777" w:rsidR="00974BDF" w:rsidRDefault="0042230C">
      <w:pPr>
        <w:rPr>
          <w:rFonts w:ascii="Arial" w:hAnsi="Arial"/>
        </w:rPr>
      </w:pPr>
      <w:r>
        <w:rPr>
          <w:rFonts w:ascii="Arial" w:hAnsi="Arial" w:cs="Arial"/>
        </w:rPr>
        <w:t xml:space="preserve">Treffpunkt am Parkplatz </w:t>
      </w:r>
      <w:proofErr w:type="spellStart"/>
      <w:r>
        <w:rPr>
          <w:rFonts w:ascii="Arial" w:hAnsi="Arial" w:cs="Arial"/>
          <w:color w:val="272727"/>
          <w:highlight w:val="white"/>
        </w:rPr>
        <w:t>Hopffeldboden</w:t>
      </w:r>
      <w:proofErr w:type="spellEnd"/>
      <w:r>
        <w:rPr>
          <w:rFonts w:ascii="Arial" w:hAnsi="Arial" w:cs="Arial"/>
        </w:rPr>
        <w:t xml:space="preserve"> gegen 14:00, danach gemeinsamer Aufstieg auf die </w:t>
      </w:r>
      <w:proofErr w:type="spellStart"/>
      <w:r>
        <w:rPr>
          <w:rFonts w:ascii="Arial" w:hAnsi="Arial" w:cs="Arial"/>
        </w:rPr>
        <w:t>Kürsinger</w:t>
      </w:r>
      <w:proofErr w:type="spellEnd"/>
      <w:r>
        <w:rPr>
          <w:rFonts w:ascii="Arial" w:hAnsi="Arial" w:cs="Arial"/>
        </w:rPr>
        <w:t xml:space="preserve"> Hütte. Gemeinsame Anreise und Bildung von Fahrgemeinschaften von Wien ist gewünscht. Anfahrt vom Parkplatz zur Materialseilbahn mit dem Hüttentaxi, dann </w:t>
      </w:r>
      <w:proofErr w:type="gramStart"/>
      <w:r>
        <w:rPr>
          <w:rFonts w:ascii="Arial" w:hAnsi="Arial" w:cs="Arial"/>
        </w:rPr>
        <w:t>Zustieg</w:t>
      </w:r>
      <w:proofErr w:type="gramEnd"/>
      <w:r>
        <w:rPr>
          <w:rFonts w:ascii="Arial" w:hAnsi="Arial" w:cs="Arial"/>
        </w:rPr>
        <w:t xml:space="preserve"> zur Hütte ca</w:t>
      </w:r>
      <w:r w:rsidR="00771951">
        <w:rPr>
          <w:rFonts w:ascii="Arial" w:hAnsi="Arial" w:cs="Arial"/>
        </w:rPr>
        <w:t xml:space="preserve">. 650 </w:t>
      </w:r>
      <w:r>
        <w:rPr>
          <w:rFonts w:ascii="Arial" w:hAnsi="Arial" w:cs="Arial"/>
        </w:rPr>
        <w:t xml:space="preserve">hm. </w:t>
      </w:r>
    </w:p>
    <w:p w14:paraId="0B2ADF11" w14:textId="77777777" w:rsidR="00974BDF" w:rsidRDefault="00974BDF">
      <w:pPr>
        <w:rPr>
          <w:rFonts w:ascii="Arial" w:hAnsi="Arial" w:cs="Arial"/>
        </w:rPr>
      </w:pPr>
    </w:p>
    <w:p w14:paraId="06BC3744" w14:textId="77777777" w:rsidR="00974BDF" w:rsidRDefault="00974BDF">
      <w:pPr>
        <w:rPr>
          <w:rFonts w:ascii="Arial" w:hAnsi="Arial" w:cs="Arial"/>
        </w:rPr>
      </w:pPr>
    </w:p>
    <w:p w14:paraId="7DA0E5FE" w14:textId="77777777" w:rsidR="00974BDF" w:rsidRDefault="004223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26. Juni 2010: Besteigung des </w:t>
      </w:r>
      <w:proofErr w:type="spellStart"/>
      <w:r>
        <w:rPr>
          <w:rFonts w:ascii="Arial" w:hAnsi="Arial" w:cs="Arial"/>
          <w:b/>
          <w:bCs/>
        </w:rPr>
        <w:t>Großvenedigers</w:t>
      </w:r>
      <w:proofErr w:type="spellEnd"/>
    </w:p>
    <w:p w14:paraId="20A44D9E" w14:textId="77777777" w:rsidR="00974BDF" w:rsidRDefault="00974BDF">
      <w:pPr>
        <w:rPr>
          <w:rFonts w:ascii="Arial" w:hAnsi="Arial" w:cs="Arial"/>
        </w:rPr>
      </w:pPr>
    </w:p>
    <w:p w14:paraId="5A42621D" w14:textId="77777777" w:rsidR="00974BDF" w:rsidRDefault="00422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Besteigung des </w:t>
      </w:r>
      <w:proofErr w:type="spellStart"/>
      <w:r>
        <w:rPr>
          <w:rFonts w:ascii="Arial" w:hAnsi="Arial" w:cs="Arial"/>
        </w:rPr>
        <w:t>Großvenedigers</w:t>
      </w:r>
      <w:proofErr w:type="spellEnd"/>
      <w:r>
        <w:rPr>
          <w:rFonts w:ascii="Arial" w:hAnsi="Arial" w:cs="Arial"/>
        </w:rPr>
        <w:t xml:space="preserve"> ist technisch einfach, konditionell aber durchaus anspruchsvoll. Es warten ca. 1.150 hm im Anstieg und Abstieg sowie eine Strecke von insgesamt 12 km auf uns. </w:t>
      </w:r>
    </w:p>
    <w:p w14:paraId="3FBAE9D2" w14:textId="77777777" w:rsidR="00974BDF" w:rsidRDefault="0042230C">
      <w:pPr>
        <w:rPr>
          <w:rFonts w:ascii="Arial" w:hAnsi="Arial" w:cs="Arial"/>
        </w:rPr>
      </w:pPr>
      <w:r>
        <w:rPr>
          <w:rFonts w:ascii="Arial" w:hAnsi="Arial" w:cs="Arial"/>
        </w:rPr>
        <w:t>Der Aufbruch zum Gipfel erfolgt frühmorgens, damit wir ein moderates Tempo anschlagen können.</w:t>
      </w:r>
    </w:p>
    <w:p w14:paraId="00A8FDBA" w14:textId="77777777" w:rsidR="00974BDF" w:rsidRDefault="00974BDF">
      <w:pPr>
        <w:rPr>
          <w:rFonts w:ascii="Arial" w:hAnsi="Arial" w:cs="Arial"/>
        </w:rPr>
      </w:pPr>
    </w:p>
    <w:p w14:paraId="6E1A7347" w14:textId="77777777" w:rsidR="00974BDF" w:rsidRDefault="00974BDF">
      <w:pPr>
        <w:rPr>
          <w:rFonts w:ascii="Arial" w:hAnsi="Arial" w:cs="Arial"/>
        </w:rPr>
      </w:pPr>
    </w:p>
    <w:p w14:paraId="07C5592B" w14:textId="77777777" w:rsidR="00974BDF" w:rsidRDefault="00974BDF">
      <w:pPr>
        <w:rPr>
          <w:rFonts w:ascii="Arial" w:hAnsi="Arial" w:cs="Arial"/>
        </w:rPr>
      </w:pPr>
    </w:p>
    <w:p w14:paraId="38FA74B4" w14:textId="77777777" w:rsidR="00974BDF" w:rsidRDefault="00974BDF">
      <w:pPr>
        <w:rPr>
          <w:rFonts w:ascii="Arial" w:hAnsi="Arial" w:cs="Arial"/>
        </w:rPr>
      </w:pPr>
    </w:p>
    <w:p w14:paraId="7B5BEC10" w14:textId="77777777" w:rsidR="00974BDF" w:rsidRDefault="00974BDF">
      <w:pPr>
        <w:rPr>
          <w:rFonts w:ascii="Arial" w:hAnsi="Arial" w:cs="Arial"/>
        </w:rPr>
      </w:pPr>
    </w:p>
    <w:p w14:paraId="107C1761" w14:textId="77777777" w:rsidR="00974BDF" w:rsidRDefault="004223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27. Juni 2020: Besteigung der Hausberge, Gletschertraining, Schlechtwettertag</w:t>
      </w:r>
    </w:p>
    <w:p w14:paraId="03999791" w14:textId="77777777" w:rsidR="00974BDF" w:rsidRDefault="00974BDF">
      <w:pPr>
        <w:rPr>
          <w:rFonts w:ascii="Arial" w:hAnsi="Arial" w:cs="Arial"/>
        </w:rPr>
      </w:pPr>
    </w:p>
    <w:p w14:paraId="36585969" w14:textId="77777777" w:rsidR="00974BDF" w:rsidRDefault="00422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besteigen die Hausberge des </w:t>
      </w:r>
      <w:proofErr w:type="spellStart"/>
      <w:r>
        <w:rPr>
          <w:rFonts w:ascii="Arial" w:hAnsi="Arial" w:cs="Arial"/>
        </w:rPr>
        <w:t>Großvenedigers</w:t>
      </w:r>
      <w:proofErr w:type="spellEnd"/>
      <w:r>
        <w:rPr>
          <w:rFonts w:ascii="Arial" w:hAnsi="Arial" w:cs="Arial"/>
        </w:rPr>
        <w:t xml:space="preserve"> oder machen uns mit den Seil- Sicherungs- und Rettungstechniken am Gletscher vertraut. </w:t>
      </w:r>
    </w:p>
    <w:p w14:paraId="766AF2C6" w14:textId="77777777" w:rsidR="00974BDF" w:rsidRDefault="0042230C">
      <w:pPr>
        <w:rPr>
          <w:rFonts w:ascii="Arial" w:hAnsi="Arial" w:cs="Arial"/>
        </w:rPr>
      </w:pPr>
      <w:r>
        <w:rPr>
          <w:rFonts w:ascii="Arial" w:hAnsi="Arial" w:cs="Arial"/>
        </w:rPr>
        <w:t>Sollte das Wetter am Vortrag eine Besteigung nicht zugelassen haben, werden wir den Gipfel an diesem Tag besteigen.</w:t>
      </w:r>
    </w:p>
    <w:p w14:paraId="7FF089C4" w14:textId="77777777" w:rsidR="00974BDF" w:rsidRDefault="00974BDF">
      <w:pPr>
        <w:rPr>
          <w:rFonts w:ascii="Arial" w:hAnsi="Arial" w:cs="Arial"/>
        </w:rPr>
      </w:pPr>
    </w:p>
    <w:p w14:paraId="49E21D83" w14:textId="77777777" w:rsidR="00974BDF" w:rsidRDefault="00974BDF">
      <w:pPr>
        <w:rPr>
          <w:rFonts w:ascii="Arial" w:hAnsi="Arial" w:cs="Arial"/>
        </w:rPr>
      </w:pPr>
    </w:p>
    <w:p w14:paraId="0293076E" w14:textId="77777777" w:rsidR="00974BDF" w:rsidRDefault="0042230C">
      <w:pPr>
        <w:spacing w:after="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28. Juni 2020: Abstieg und Heimreise</w:t>
      </w:r>
    </w:p>
    <w:p w14:paraId="5D90BC75" w14:textId="77777777" w:rsidR="00974BDF" w:rsidRDefault="0042230C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Abstieg von der </w:t>
      </w:r>
      <w:proofErr w:type="spellStart"/>
      <w:r>
        <w:rPr>
          <w:rFonts w:ascii="Arial" w:hAnsi="Arial" w:cs="Arial"/>
        </w:rPr>
        <w:t>Kürsinger</w:t>
      </w:r>
      <w:proofErr w:type="spellEnd"/>
      <w:r>
        <w:rPr>
          <w:rFonts w:ascii="Arial" w:hAnsi="Arial" w:cs="Arial"/>
        </w:rPr>
        <w:t xml:space="preserve"> Hütte nach dem gemeinsamen Frühstück. Verabschiedung und Heimreise.</w:t>
      </w:r>
    </w:p>
    <w:p w14:paraId="149AC8DF" w14:textId="77777777" w:rsidR="00974BDF" w:rsidRDefault="00974BDF">
      <w:pPr>
        <w:spacing w:after="200"/>
        <w:rPr>
          <w:rFonts w:ascii="Arial" w:hAnsi="Arial" w:cs="Arial"/>
          <w:szCs w:val="24"/>
          <w:lang w:eastAsia="de-AT"/>
        </w:rPr>
      </w:pPr>
    </w:p>
    <w:p w14:paraId="1118E0DE" w14:textId="77777777" w:rsidR="00974BDF" w:rsidRDefault="0042230C">
      <w:pPr>
        <w:rPr>
          <w:rFonts w:ascii="Arial" w:hAnsi="Arial" w:cs="Arial"/>
          <w:b/>
          <w:szCs w:val="24"/>
          <w:u w:val="single"/>
          <w:lang w:eastAsia="de-AT"/>
        </w:rPr>
      </w:pPr>
      <w:r>
        <w:rPr>
          <w:rFonts w:ascii="Arial" w:hAnsi="Arial" w:cs="Arial"/>
          <w:szCs w:val="24"/>
          <w:lang w:eastAsia="de-AT"/>
        </w:rPr>
        <w:t xml:space="preserve">Die Teilnehmerliste wird zwecks Bildung von Fahrgemeinschaften per </w:t>
      </w:r>
      <w:proofErr w:type="spellStart"/>
      <w:r>
        <w:rPr>
          <w:rFonts w:ascii="Arial" w:hAnsi="Arial" w:cs="Arial"/>
          <w:szCs w:val="24"/>
          <w:lang w:eastAsia="de-AT"/>
        </w:rPr>
        <w:t>e-mail</w:t>
      </w:r>
      <w:proofErr w:type="spellEnd"/>
      <w:r>
        <w:rPr>
          <w:rFonts w:ascii="Arial" w:hAnsi="Arial" w:cs="Arial"/>
          <w:szCs w:val="24"/>
          <w:lang w:eastAsia="de-AT"/>
        </w:rPr>
        <w:t xml:space="preserve"> an alle Teilnehmer/innen zugesandt.</w:t>
      </w:r>
    </w:p>
    <w:p w14:paraId="02774D90" w14:textId="77777777" w:rsidR="00974BDF" w:rsidRDefault="0042230C">
      <w:pPr>
        <w:rPr>
          <w:rFonts w:ascii="Arial" w:hAnsi="Arial" w:cs="Arial"/>
          <w:szCs w:val="24"/>
          <w:lang w:eastAsia="de-AT"/>
        </w:rPr>
      </w:pPr>
      <w:r>
        <w:rPr>
          <w:rFonts w:ascii="Arial" w:hAnsi="Arial" w:cs="Arial"/>
          <w:szCs w:val="24"/>
          <w:lang w:eastAsia="de-AT"/>
        </w:rPr>
        <w:t>Sollen deine persönlichen Daten nicht an andere Teilnehmer/innen weitergegeben werden, bitten wir dich, dies bei der Anmeldung zu vermerken.</w:t>
      </w:r>
    </w:p>
    <w:p w14:paraId="35E74788" w14:textId="77777777" w:rsidR="00974BDF" w:rsidRDefault="00974BDF">
      <w:pPr>
        <w:rPr>
          <w:rFonts w:ascii="Arial" w:hAnsi="Arial" w:cs="Arial"/>
          <w:szCs w:val="24"/>
          <w:lang w:eastAsia="de-AT"/>
        </w:rPr>
      </w:pPr>
    </w:p>
    <w:p w14:paraId="04B00B6C" w14:textId="77777777" w:rsidR="00974BDF" w:rsidRDefault="0042230C">
      <w:pPr>
        <w:rPr>
          <w:rFonts w:ascii="Arial" w:hAnsi="Arial" w:cs="Arial"/>
          <w:b/>
          <w:szCs w:val="24"/>
          <w:u w:val="single"/>
          <w:lang w:eastAsia="de-AT"/>
        </w:rPr>
      </w:pPr>
      <w:r>
        <w:rPr>
          <w:rFonts w:ascii="Arial" w:hAnsi="Arial" w:cs="Arial"/>
          <w:b/>
          <w:szCs w:val="24"/>
          <w:u w:val="single"/>
          <w:lang w:eastAsia="de-AT"/>
        </w:rPr>
        <w:t xml:space="preserve">Fotoveröffentlichung: </w:t>
      </w:r>
    </w:p>
    <w:p w14:paraId="70B2DEA3" w14:textId="77777777" w:rsidR="00974BDF" w:rsidRDefault="0042230C">
      <w:pPr>
        <w:rPr>
          <w:rFonts w:ascii="Arial" w:hAnsi="Arial" w:cs="Arial"/>
          <w:szCs w:val="24"/>
          <w:lang w:eastAsia="de-AT"/>
        </w:rPr>
      </w:pPr>
      <w:r>
        <w:rPr>
          <w:rFonts w:ascii="Arial" w:hAnsi="Arial" w:cs="Arial"/>
          <w:szCs w:val="24"/>
          <w:lang w:eastAsia="de-AT"/>
        </w:rPr>
        <w:t xml:space="preserve">Mit deiner Anmeldung zu dieser Veranstaltung stimmst du der Veröffentlichung von Fotos, die im Rahmen dieser Veranstaltung entstehen, zu. </w:t>
      </w:r>
    </w:p>
    <w:p w14:paraId="1913FA18" w14:textId="77777777" w:rsidR="00974BDF" w:rsidRDefault="00974BDF">
      <w:pPr>
        <w:rPr>
          <w:rFonts w:ascii="Arial" w:hAnsi="Arial" w:cs="Arial"/>
          <w:szCs w:val="24"/>
          <w:lang w:eastAsia="de-AT"/>
        </w:rPr>
      </w:pPr>
    </w:p>
    <w:p w14:paraId="2E6E2D55" w14:textId="77777777" w:rsidR="00974BDF" w:rsidRDefault="0042230C">
      <w:pPr>
        <w:rPr>
          <w:rFonts w:ascii="Arial" w:hAnsi="Arial" w:cs="Arial"/>
          <w:b/>
          <w:szCs w:val="24"/>
          <w:u w:val="single"/>
          <w:lang w:eastAsia="de-AT"/>
        </w:rPr>
      </w:pPr>
      <w:r>
        <w:rPr>
          <w:rFonts w:ascii="Arial" w:hAnsi="Arial" w:cs="Arial"/>
          <w:b/>
          <w:szCs w:val="24"/>
          <w:u w:val="single"/>
          <w:lang w:eastAsia="de-AT"/>
        </w:rPr>
        <w:t xml:space="preserve">Naturfreunde-Mitgliedschaft: </w:t>
      </w:r>
    </w:p>
    <w:p w14:paraId="53CDDBB6" w14:textId="77777777" w:rsidR="00974BDF" w:rsidRDefault="0042230C">
      <w:pPr>
        <w:rPr>
          <w:rFonts w:ascii="Arial" w:hAnsi="Arial" w:cs="Arial"/>
          <w:szCs w:val="24"/>
          <w:lang w:eastAsia="de-AT"/>
        </w:rPr>
      </w:pPr>
      <w:r>
        <w:rPr>
          <w:rFonts w:ascii="Arial" w:hAnsi="Arial" w:cs="Arial"/>
          <w:szCs w:val="24"/>
          <w:lang w:eastAsia="de-AT"/>
        </w:rPr>
        <w:t xml:space="preserve">Bei unseren Veranstaltungen ist eine Mitgliedschaft bei den Naturfreunden erforderlich. Solltest du nicht Mitglied sein, bitten wir dich um eine Anmeldung unter </w:t>
      </w:r>
    </w:p>
    <w:p w14:paraId="1B72BA0C" w14:textId="77777777" w:rsidR="00974BDF" w:rsidRDefault="00F55EDF">
      <w:hyperlink r:id="rId12">
        <w:r w:rsidR="0042230C">
          <w:rPr>
            <w:rStyle w:val="Internetverknpfung"/>
            <w:rFonts w:ascii="Arial" w:hAnsi="Arial" w:cs="Arial"/>
            <w:szCs w:val="24"/>
            <w:lang w:eastAsia="de-AT"/>
          </w:rPr>
          <w:t>https://neubau.naturfreunde.at/ueber-uns/ortsgruppe-neubau/</w:t>
        </w:r>
      </w:hyperlink>
    </w:p>
    <w:p w14:paraId="1B582B8A" w14:textId="77777777" w:rsidR="00974BDF" w:rsidRDefault="00974BDF">
      <w:pPr>
        <w:rPr>
          <w:rFonts w:ascii="Arial" w:hAnsi="Arial" w:cs="Arial"/>
        </w:rPr>
      </w:pPr>
    </w:p>
    <w:p w14:paraId="208B040F" w14:textId="77777777" w:rsidR="00974BDF" w:rsidRDefault="0042230C">
      <w:r>
        <w:rPr>
          <w:rFonts w:ascii="Arial" w:hAnsi="Arial" w:cs="Arial"/>
          <w:b/>
          <w:sz w:val="25"/>
          <w:szCs w:val="25"/>
          <w:u w:val="single"/>
          <w:lang w:eastAsia="de-AT"/>
        </w:rPr>
        <w:t>Anmeldeschluss:</w:t>
      </w:r>
      <w:r>
        <w:rPr>
          <w:rFonts w:ascii="Arial" w:hAnsi="Arial" w:cs="Arial"/>
          <w:b/>
          <w:sz w:val="25"/>
          <w:szCs w:val="25"/>
          <w:lang w:eastAsia="de-AT"/>
        </w:rPr>
        <w:t xml:space="preserve"> </w:t>
      </w:r>
      <w:r>
        <w:rPr>
          <w:rFonts w:ascii="Arial" w:hAnsi="Arial" w:cs="Arial"/>
          <w:sz w:val="25"/>
          <w:szCs w:val="25"/>
          <w:lang w:eastAsia="de-AT"/>
        </w:rPr>
        <w:t>01.Juni 2020</w:t>
      </w:r>
    </w:p>
    <w:p w14:paraId="10276C66" w14:textId="77777777" w:rsidR="00974BDF" w:rsidRDefault="00974BDF">
      <w:pPr>
        <w:rPr>
          <w:rFonts w:ascii="Arial" w:hAnsi="Arial" w:cs="Arial"/>
          <w:sz w:val="25"/>
          <w:szCs w:val="25"/>
          <w:lang w:eastAsia="de-AT"/>
        </w:rPr>
      </w:pPr>
    </w:p>
    <w:p w14:paraId="53763A54" w14:textId="77777777" w:rsidR="00974BDF" w:rsidRDefault="0042230C">
      <w:pPr>
        <w:spacing w:after="200"/>
        <w:rPr>
          <w:rFonts w:ascii="Arial" w:hAnsi="Arial" w:cs="Arial"/>
          <w:szCs w:val="24"/>
        </w:rPr>
      </w:pPr>
      <w:r w:rsidRPr="00A7535D">
        <w:rPr>
          <w:rFonts w:ascii="Arial" w:hAnsi="Arial" w:cs="Arial"/>
          <w:b/>
          <w:szCs w:val="24"/>
          <w:u w:val="single"/>
        </w:rPr>
        <w:t>Kosten:</w:t>
      </w:r>
      <w:r w:rsidR="00A7535D" w:rsidRPr="00A7535D">
        <w:rPr>
          <w:rFonts w:ascii="Arial" w:hAnsi="Arial" w:cs="Arial"/>
          <w:szCs w:val="24"/>
        </w:rPr>
        <w:t xml:space="preserve"> € 120</w:t>
      </w:r>
      <w:r w:rsidRPr="00A7535D">
        <w:rPr>
          <w:rFonts w:ascii="Arial" w:hAnsi="Arial" w:cs="Arial"/>
          <w:szCs w:val="24"/>
        </w:rPr>
        <w:t>,- Führungsgebühren pro Person. Die Anreise- und Übernachtungskosten sind excl.</w:t>
      </w:r>
    </w:p>
    <w:p w14:paraId="79A887F9" w14:textId="77777777" w:rsidR="00974BDF" w:rsidRDefault="0042230C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Bezahlung der Teilnahmegebühren ist mit der Anmeldung fällig. </w:t>
      </w:r>
    </w:p>
    <w:p w14:paraId="51754508" w14:textId="77777777" w:rsidR="00974BDF" w:rsidRDefault="0042230C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  <w:u w:val="single"/>
        </w:rPr>
        <w:t>Bankverbindung:</w:t>
      </w:r>
      <w:r>
        <w:rPr>
          <w:rFonts w:ascii="Arial" w:hAnsi="Arial"/>
          <w:b/>
          <w:szCs w:val="24"/>
        </w:rPr>
        <w:t xml:space="preserve">  </w:t>
      </w:r>
    </w:p>
    <w:p w14:paraId="1AE61B33" w14:textId="77777777" w:rsidR="00974BDF" w:rsidRDefault="00974BDF">
      <w:pPr>
        <w:jc w:val="both"/>
        <w:rPr>
          <w:rFonts w:ascii="Arial" w:hAnsi="Arial"/>
          <w:szCs w:val="24"/>
        </w:rPr>
      </w:pPr>
    </w:p>
    <w:p w14:paraId="08AE3E76" w14:textId="77777777" w:rsidR="00974BDF" w:rsidRDefault="0042230C">
      <w:pPr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BIC: RLNWATWW    IBAN: AT65 3200 0000 0931 0913 </w:t>
      </w:r>
    </w:p>
    <w:p w14:paraId="1F9EDA8F" w14:textId="77777777" w:rsidR="00974BDF" w:rsidRDefault="0042230C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ltd. auf „Naturfreunde Österreich, Ortsgr. Neubau“</w:t>
      </w:r>
    </w:p>
    <w:p w14:paraId="2C336170" w14:textId="77777777" w:rsidR="00974BDF" w:rsidRDefault="00974BDF">
      <w:pPr>
        <w:jc w:val="center"/>
        <w:rPr>
          <w:rFonts w:ascii="Arial" w:hAnsi="Arial"/>
          <w:szCs w:val="24"/>
        </w:rPr>
      </w:pPr>
    </w:p>
    <w:p w14:paraId="4A2DD616" w14:textId="77777777" w:rsidR="00974BDF" w:rsidRDefault="0042230C">
      <w:pPr>
        <w:rPr>
          <w:rFonts w:ascii="Arial" w:hAnsi="Arial" w:cs="Arial"/>
          <w:b/>
          <w:sz w:val="25"/>
          <w:szCs w:val="25"/>
          <w:u w:val="single"/>
          <w:lang w:eastAsia="de-AT"/>
        </w:rPr>
      </w:pPr>
      <w:r>
        <w:rPr>
          <w:rFonts w:ascii="Arial" w:hAnsi="Arial" w:cs="Arial"/>
          <w:b/>
          <w:sz w:val="25"/>
          <w:szCs w:val="25"/>
          <w:u w:val="single"/>
          <w:lang w:eastAsia="de-AT"/>
        </w:rPr>
        <w:t>Rücktritt und Storno:</w:t>
      </w:r>
    </w:p>
    <w:p w14:paraId="5B7AE002" w14:textId="77777777" w:rsidR="00974BDF" w:rsidRDefault="0042230C">
      <w:pPr>
        <w:rPr>
          <w:rFonts w:ascii="Arial" w:hAnsi="Arial" w:cs="Arial"/>
          <w:szCs w:val="24"/>
          <w:lang w:eastAsia="de-AT"/>
        </w:rPr>
      </w:pPr>
      <w:r>
        <w:rPr>
          <w:rFonts w:ascii="Arial" w:hAnsi="Arial" w:cs="Arial"/>
          <w:szCs w:val="24"/>
          <w:lang w:eastAsia="de-AT"/>
        </w:rPr>
        <w:t>Der Rücktritt muss schriftlich erfolgen, wobei als Stichtag das Eingangsdatum der Annullierung gilt.</w:t>
      </w:r>
    </w:p>
    <w:p w14:paraId="13F09AA6" w14:textId="77777777" w:rsidR="00974BDF" w:rsidRPr="00A7535D" w:rsidRDefault="0042230C">
      <w:pPr>
        <w:rPr>
          <w:rFonts w:ascii="Arial" w:hAnsi="Arial" w:cs="Arial"/>
          <w:szCs w:val="24"/>
          <w:lang w:eastAsia="de-AT"/>
        </w:rPr>
      </w:pPr>
      <w:r w:rsidRPr="00A7535D">
        <w:rPr>
          <w:rFonts w:ascii="Arial" w:hAnsi="Arial" w:cs="Arial"/>
          <w:szCs w:val="24"/>
          <w:lang w:eastAsia="de-AT"/>
        </w:rPr>
        <w:t>Stornogebühren:</w:t>
      </w:r>
    </w:p>
    <w:p w14:paraId="106997B1" w14:textId="77777777" w:rsidR="00974BDF" w:rsidRPr="00A7535D" w:rsidRDefault="0042230C">
      <w:pPr>
        <w:pStyle w:val="Listenabsatz"/>
        <w:numPr>
          <w:ilvl w:val="0"/>
          <w:numId w:val="6"/>
        </w:numPr>
        <w:rPr>
          <w:rFonts w:ascii="Arial" w:hAnsi="Arial" w:cs="Arial"/>
          <w:szCs w:val="24"/>
          <w:lang w:eastAsia="de-AT"/>
        </w:rPr>
      </w:pPr>
      <w:r w:rsidRPr="00A7535D">
        <w:rPr>
          <w:rFonts w:ascii="Arial" w:hAnsi="Arial" w:cs="Arial"/>
          <w:szCs w:val="24"/>
          <w:lang w:eastAsia="de-AT"/>
        </w:rPr>
        <w:t>bei Rücktritt bis 3 Wochen vor Beginn der Veranstaltung: kostenfrei.</w:t>
      </w:r>
    </w:p>
    <w:p w14:paraId="3DED1C6B" w14:textId="77777777" w:rsidR="00974BDF" w:rsidRPr="00A7535D" w:rsidRDefault="0042230C">
      <w:pPr>
        <w:pStyle w:val="Listenabsatz"/>
        <w:numPr>
          <w:ilvl w:val="0"/>
          <w:numId w:val="6"/>
        </w:numPr>
        <w:rPr>
          <w:rFonts w:ascii="Arial" w:hAnsi="Arial" w:cs="Arial"/>
          <w:szCs w:val="24"/>
          <w:lang w:eastAsia="de-AT"/>
        </w:rPr>
      </w:pPr>
      <w:r w:rsidRPr="00A7535D">
        <w:rPr>
          <w:rFonts w:ascii="Arial" w:hAnsi="Arial" w:cs="Arial"/>
          <w:szCs w:val="24"/>
          <w:lang w:eastAsia="de-AT"/>
        </w:rPr>
        <w:t>bei Rücktritt bis 2 W</w:t>
      </w:r>
      <w:r w:rsidR="00A7535D" w:rsidRPr="00A7535D">
        <w:rPr>
          <w:rFonts w:ascii="Arial" w:hAnsi="Arial" w:cs="Arial"/>
          <w:szCs w:val="24"/>
          <w:lang w:eastAsia="de-AT"/>
        </w:rPr>
        <w:t>ochen vor der Veranstaltung: € 5</w:t>
      </w:r>
      <w:r w:rsidRPr="00A7535D">
        <w:rPr>
          <w:rFonts w:ascii="Arial" w:hAnsi="Arial" w:cs="Arial"/>
          <w:szCs w:val="24"/>
          <w:lang w:eastAsia="de-AT"/>
        </w:rPr>
        <w:t>0,-</w:t>
      </w:r>
    </w:p>
    <w:p w14:paraId="4C681AC6" w14:textId="77777777" w:rsidR="00974BDF" w:rsidRPr="00A7535D" w:rsidRDefault="0042230C">
      <w:pPr>
        <w:pStyle w:val="Listenabsatz"/>
        <w:numPr>
          <w:ilvl w:val="0"/>
          <w:numId w:val="6"/>
        </w:numPr>
        <w:rPr>
          <w:rFonts w:ascii="Arial" w:hAnsi="Arial" w:cs="Arial"/>
          <w:szCs w:val="24"/>
          <w:lang w:eastAsia="de-AT"/>
        </w:rPr>
      </w:pPr>
      <w:r w:rsidRPr="00A7535D">
        <w:rPr>
          <w:rFonts w:ascii="Arial" w:hAnsi="Arial" w:cs="Arial"/>
          <w:szCs w:val="24"/>
          <w:lang w:eastAsia="de-AT"/>
        </w:rPr>
        <w:t>bei Rücktritt innerhalb der letzten Woche vor der Veranstalt</w:t>
      </w:r>
      <w:r w:rsidR="00A7535D" w:rsidRPr="00A7535D">
        <w:rPr>
          <w:rFonts w:ascii="Arial" w:hAnsi="Arial" w:cs="Arial"/>
          <w:szCs w:val="24"/>
          <w:lang w:eastAsia="de-AT"/>
        </w:rPr>
        <w:t>ung: € 12</w:t>
      </w:r>
      <w:r w:rsidRPr="00A7535D">
        <w:rPr>
          <w:rFonts w:ascii="Arial" w:hAnsi="Arial" w:cs="Arial"/>
          <w:szCs w:val="24"/>
          <w:lang w:eastAsia="de-AT"/>
        </w:rPr>
        <w:t>0,-</w:t>
      </w:r>
    </w:p>
    <w:p w14:paraId="50D7F8F8" w14:textId="77777777" w:rsidR="00974BDF" w:rsidRDefault="00974BDF">
      <w:pPr>
        <w:ind w:left="360"/>
        <w:rPr>
          <w:rFonts w:ascii="Arial" w:hAnsi="Arial" w:cs="Arial"/>
          <w:szCs w:val="24"/>
          <w:lang w:eastAsia="de-AT"/>
        </w:rPr>
      </w:pPr>
    </w:p>
    <w:p w14:paraId="0877102C" w14:textId="77777777" w:rsidR="00974BDF" w:rsidRDefault="0042230C">
      <w:pPr>
        <w:rPr>
          <w:rFonts w:ascii="Arial" w:hAnsi="Arial" w:cs="Arial"/>
          <w:i/>
          <w:szCs w:val="24"/>
          <w:lang w:eastAsia="de-AT"/>
        </w:rPr>
      </w:pPr>
      <w:r>
        <w:rPr>
          <w:rFonts w:ascii="Arial" w:hAnsi="Arial" w:cs="Arial"/>
          <w:i/>
          <w:szCs w:val="24"/>
          <w:lang w:eastAsia="de-AT"/>
        </w:rPr>
        <w:t>Wird von dir ein Ersatzteilnehmer gemeldet, entfallen die Stornogebühren zur Gänze.</w:t>
      </w:r>
    </w:p>
    <w:p w14:paraId="5AB425CD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4C1AFDB1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42834F6F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428B30E3" w14:textId="77777777" w:rsidR="00974BDF" w:rsidRDefault="00974BDF">
      <w:pPr>
        <w:tabs>
          <w:tab w:val="left" w:pos="2865"/>
        </w:tabs>
        <w:rPr>
          <w:rFonts w:ascii="Arial" w:hAnsi="Arial" w:cs="Arial"/>
          <w:lang w:val="de-DE"/>
        </w:rPr>
      </w:pPr>
    </w:p>
    <w:p w14:paraId="70DF4CF4" w14:textId="77777777" w:rsidR="00974BDF" w:rsidRDefault="0042230C">
      <w:pPr>
        <w:pStyle w:val="Textkrper2"/>
        <w:pBdr>
          <w:top w:val="thinThickSmallGap" w:sz="24" w:space="7" w:color="000000"/>
          <w:left w:val="thinThickSmallGap" w:sz="24" w:space="0" w:color="000000"/>
          <w:bottom w:val="thickThinSmallGap" w:sz="24" w:space="8" w:color="000000"/>
          <w:right w:val="thickThinSmallGap" w:sz="24" w:space="9" w:color="000000"/>
        </w:pBdr>
        <w:shd w:val="clear" w:color="auto" w:fill="FFFFFF"/>
        <w:tabs>
          <w:tab w:val="left" w:pos="900"/>
          <w:tab w:val="left" w:pos="1080"/>
        </w:tabs>
        <w:ind w:right="-6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Ausrüstungsliste für das Hochtourenwochenende </w:t>
      </w:r>
    </w:p>
    <w:p w14:paraId="41981A56" w14:textId="77777777" w:rsidR="00974BDF" w:rsidRDefault="00974BDF">
      <w:pPr>
        <w:pStyle w:val="Kopfzeile"/>
        <w:tabs>
          <w:tab w:val="clear" w:pos="4536"/>
          <w:tab w:val="clear" w:pos="9072"/>
          <w:tab w:val="left" w:pos="960"/>
          <w:tab w:val="left" w:pos="1080"/>
        </w:tabs>
        <w:rPr>
          <w:rFonts w:ascii="Arial" w:hAnsi="Arial" w:cs="Arial"/>
        </w:rPr>
      </w:pPr>
    </w:p>
    <w:p w14:paraId="03372C17" w14:textId="77777777" w:rsidR="00974BDF" w:rsidRDefault="00974BDF">
      <w:pPr>
        <w:rPr>
          <w:rFonts w:ascii="Arial" w:hAnsi="Arial" w:cs="Arial"/>
          <w:b/>
          <w:szCs w:val="24"/>
        </w:rPr>
      </w:pPr>
    </w:p>
    <w:p w14:paraId="76A30F79" w14:textId="77777777" w:rsidR="00974BDF" w:rsidRDefault="004223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Ausrüstung</w:t>
      </w:r>
    </w:p>
    <w:p w14:paraId="689579BC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Rucksack (etwa 40l)</w:t>
      </w:r>
    </w:p>
    <w:p w14:paraId="496C1DE7" w14:textId="77777777" w:rsidR="00974BDF" w:rsidRDefault="0042230C">
      <w:pPr>
        <w:pStyle w:val="Listenabsatz"/>
        <w:numPr>
          <w:ilvl w:val="0"/>
          <w:numId w:val="2"/>
        </w:numPr>
      </w:pPr>
      <w:r>
        <w:rPr>
          <w:rFonts w:ascii="Arial" w:hAnsi="Arial" w:cs="Arial"/>
          <w:sz w:val="20"/>
        </w:rPr>
        <w:t>Steigeisen (10 bzw. 12 Zacken, angepasst auf Eure Bergschuhe)</w:t>
      </w:r>
    </w:p>
    <w:p w14:paraId="53C40361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Eispickel</w:t>
      </w:r>
    </w:p>
    <w:p w14:paraId="21C27FA0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Helm</w:t>
      </w:r>
    </w:p>
    <w:p w14:paraId="3DA6D95E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Sitzgurt</w:t>
      </w:r>
    </w:p>
    <w:p w14:paraId="44EDC67C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Stirnlampe (Ersatzbatterien, oder Ladegerät)</w:t>
      </w:r>
    </w:p>
    <w:p w14:paraId="70E46CFE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Teleskopstöcke (falls notwendig)</w:t>
      </w:r>
    </w:p>
    <w:p w14:paraId="06364656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Erste-Hilfe-Päckchen</w:t>
      </w:r>
    </w:p>
    <w:p w14:paraId="6B3500AB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Biwaksack (1 oder 2 Personen)</w:t>
      </w:r>
    </w:p>
    <w:p w14:paraId="6B679F7F" w14:textId="77777777" w:rsidR="00974BDF" w:rsidRDefault="0042230C">
      <w:pPr>
        <w:pStyle w:val="Listenabsatz"/>
        <w:numPr>
          <w:ilvl w:val="0"/>
          <w:numId w:val="2"/>
        </w:numPr>
      </w:pPr>
      <w:r>
        <w:rPr>
          <w:rFonts w:ascii="Arial" w:hAnsi="Arial" w:cs="Arial"/>
          <w:sz w:val="20"/>
        </w:rPr>
        <w:t>3 Schraubkarabiner</w:t>
      </w:r>
    </w:p>
    <w:p w14:paraId="015EC340" w14:textId="77777777" w:rsidR="00974BDF" w:rsidRDefault="0042230C">
      <w:pPr>
        <w:pStyle w:val="Listenabsatz"/>
        <w:numPr>
          <w:ilvl w:val="0"/>
          <w:numId w:val="2"/>
        </w:numPr>
      </w:pPr>
      <w:r>
        <w:rPr>
          <w:rFonts w:ascii="Arial" w:hAnsi="Arial" w:cs="Arial"/>
          <w:sz w:val="20"/>
        </w:rPr>
        <w:t xml:space="preserve">2 Bandschlingen, 60 u. 120 cm </w:t>
      </w:r>
    </w:p>
    <w:p w14:paraId="2B752852" w14:textId="77777777" w:rsidR="00974BDF" w:rsidRDefault="0042230C">
      <w:pPr>
        <w:pStyle w:val="Listenabsatz"/>
        <w:numPr>
          <w:ilvl w:val="0"/>
          <w:numId w:val="2"/>
        </w:numPr>
      </w:pPr>
      <w:r>
        <w:rPr>
          <w:rFonts w:ascii="Arial" w:hAnsi="Arial" w:cs="Arial"/>
          <w:sz w:val="20"/>
        </w:rPr>
        <w:t xml:space="preserve">3 </w:t>
      </w:r>
      <w:proofErr w:type="spellStart"/>
      <w:r>
        <w:rPr>
          <w:rFonts w:ascii="Arial" w:hAnsi="Arial" w:cs="Arial"/>
          <w:sz w:val="20"/>
        </w:rPr>
        <w:t>Reepschnüre</w:t>
      </w:r>
      <w:proofErr w:type="spellEnd"/>
      <w:r>
        <w:rPr>
          <w:rFonts w:ascii="Arial" w:hAnsi="Arial" w:cs="Arial"/>
          <w:sz w:val="20"/>
        </w:rPr>
        <w:t xml:space="preserve"> (1, 3, sowie 5 Meter), Durchmesser jeweils 6 mm</w:t>
      </w:r>
    </w:p>
    <w:p w14:paraId="4898A2DD" w14:textId="77777777" w:rsidR="00974BDF" w:rsidRDefault="0042230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Abseilgerät</w:t>
      </w:r>
    </w:p>
    <w:p w14:paraId="22ACCBCB" w14:textId="77777777" w:rsidR="00974BDF" w:rsidRDefault="00974BDF">
      <w:pPr>
        <w:rPr>
          <w:rFonts w:ascii="Arial" w:hAnsi="Arial" w:cs="Arial"/>
          <w:sz w:val="20"/>
        </w:rPr>
      </w:pPr>
    </w:p>
    <w:p w14:paraId="5A130243" w14:textId="77777777" w:rsidR="00974BDF" w:rsidRDefault="004223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Sonstiges</w:t>
      </w:r>
    </w:p>
    <w:p w14:paraId="264AA42D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Gletscherbrille</w:t>
      </w:r>
    </w:p>
    <w:p w14:paraId="1889120A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Ohropax</w:t>
      </w:r>
    </w:p>
    <w:p w14:paraId="5D85CC3E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Sonnenschutz (auch Lippen, mindestens Faktor 30)</w:t>
      </w:r>
    </w:p>
    <w:p w14:paraId="70F952B8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Bargeld </w:t>
      </w:r>
    </w:p>
    <w:p w14:paraId="27E741C6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NF Ausweis</w:t>
      </w:r>
    </w:p>
    <w:p w14:paraId="6DD3162E" w14:textId="77777777" w:rsidR="00974BDF" w:rsidRDefault="0042230C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Fotoapparat</w:t>
      </w:r>
    </w:p>
    <w:p w14:paraId="5606C6F7" w14:textId="77777777" w:rsidR="00974BDF" w:rsidRDefault="0042230C">
      <w:pPr>
        <w:pStyle w:val="Listenabsatz"/>
        <w:numPr>
          <w:ilvl w:val="0"/>
          <w:numId w:val="3"/>
        </w:numPr>
      </w:pPr>
      <w:r>
        <w:rPr>
          <w:rFonts w:ascii="Arial" w:hAnsi="Arial" w:cs="Arial"/>
          <w:sz w:val="20"/>
        </w:rPr>
        <w:t>Hüttenschlafsack</w:t>
      </w:r>
    </w:p>
    <w:p w14:paraId="5D0BCD11" w14:textId="77777777" w:rsidR="00974BDF" w:rsidRDefault="0042230C">
      <w:pPr>
        <w:pStyle w:val="Listenabsatz"/>
        <w:numPr>
          <w:ilvl w:val="0"/>
          <w:numId w:val="3"/>
        </w:numPr>
      </w:pPr>
      <w:r>
        <w:rPr>
          <w:rFonts w:ascii="Arial" w:hAnsi="Arial" w:cs="Arial"/>
          <w:sz w:val="20"/>
        </w:rPr>
        <w:t>persönliche Medikamente</w:t>
      </w:r>
    </w:p>
    <w:p w14:paraId="28C6EF20" w14:textId="77777777" w:rsidR="00974BDF" w:rsidRDefault="00974BDF">
      <w:pPr>
        <w:rPr>
          <w:rFonts w:ascii="Arial" w:hAnsi="Arial" w:cs="Arial"/>
          <w:b/>
          <w:szCs w:val="24"/>
        </w:rPr>
      </w:pPr>
    </w:p>
    <w:p w14:paraId="72D07251" w14:textId="77777777" w:rsidR="00974BDF" w:rsidRDefault="004223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Bekleidung</w:t>
      </w:r>
    </w:p>
    <w:p w14:paraId="41BE8982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Funktionsjacke</w:t>
      </w:r>
    </w:p>
    <w:p w14:paraId="45AE1246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Funktionshose</w:t>
      </w:r>
    </w:p>
    <w:p w14:paraId="41FFDD4C" w14:textId="77777777" w:rsidR="00974BDF" w:rsidRDefault="0042230C">
      <w:pPr>
        <w:pStyle w:val="Listenabsatz"/>
        <w:numPr>
          <w:ilvl w:val="0"/>
          <w:numId w:val="1"/>
        </w:numPr>
      </w:pPr>
      <w:r>
        <w:rPr>
          <w:rFonts w:ascii="Arial" w:hAnsi="Arial" w:cs="Arial"/>
          <w:sz w:val="20"/>
        </w:rPr>
        <w:t>T-Shirt, Kunstfaser</w:t>
      </w:r>
    </w:p>
    <w:p w14:paraId="0FD98C99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Gamaschen (falls nicht in die Hose integriert)</w:t>
      </w:r>
    </w:p>
    <w:p w14:paraId="27F370D9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Handschuhe </w:t>
      </w:r>
    </w:p>
    <w:p w14:paraId="413CEF34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Haube/Stirnband</w:t>
      </w:r>
    </w:p>
    <w:p w14:paraId="59B16479" w14:textId="77777777" w:rsidR="00974BDF" w:rsidRDefault="0042230C">
      <w:pPr>
        <w:pStyle w:val="Listenabsatz"/>
        <w:numPr>
          <w:ilvl w:val="0"/>
          <w:numId w:val="1"/>
        </w:numPr>
      </w:pPr>
      <w:r>
        <w:rPr>
          <w:rFonts w:ascii="Arial" w:hAnsi="Arial" w:cs="Arial"/>
          <w:sz w:val="20"/>
        </w:rPr>
        <w:t xml:space="preserve">Pullover/ </w:t>
      </w:r>
      <w:proofErr w:type="spellStart"/>
      <w:r>
        <w:rPr>
          <w:rFonts w:ascii="Arial" w:hAnsi="Arial" w:cs="Arial"/>
          <w:sz w:val="20"/>
        </w:rPr>
        <w:t>Fleecjacke</w:t>
      </w:r>
      <w:proofErr w:type="spellEnd"/>
    </w:p>
    <w:p w14:paraId="056853D9" w14:textId="77777777" w:rsidR="00974BDF" w:rsidRDefault="0042230C">
      <w:pPr>
        <w:pStyle w:val="Listenabsatz"/>
        <w:numPr>
          <w:ilvl w:val="0"/>
          <w:numId w:val="1"/>
        </w:numPr>
      </w:pPr>
      <w:r>
        <w:rPr>
          <w:rFonts w:ascii="Arial" w:hAnsi="Arial" w:cs="Arial"/>
          <w:sz w:val="20"/>
        </w:rPr>
        <w:t xml:space="preserve">Steigeisenfeste Schuhe (unbedingt vorher erneut imprägnieren) </w:t>
      </w:r>
    </w:p>
    <w:p w14:paraId="0E654FCD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Unterwäsche</w:t>
      </w:r>
    </w:p>
    <w:p w14:paraId="5FB32624" w14:textId="77777777" w:rsidR="00974BDF" w:rsidRDefault="0042230C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Schlafgewand</w:t>
      </w:r>
    </w:p>
    <w:p w14:paraId="76CB1588" w14:textId="77777777" w:rsidR="00974BDF" w:rsidRDefault="00974BDF">
      <w:pPr>
        <w:rPr>
          <w:rFonts w:ascii="Arial" w:hAnsi="Arial" w:cs="Arial"/>
          <w:b/>
          <w:szCs w:val="24"/>
        </w:rPr>
      </w:pPr>
    </w:p>
    <w:p w14:paraId="6805F62B" w14:textId="77777777" w:rsidR="00974BDF" w:rsidRDefault="004223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Orientierung und Kommunikation (wird von den Tourenführern mitgenommen)</w:t>
      </w:r>
    </w:p>
    <w:p w14:paraId="47C1C1E3" w14:textId="77777777" w:rsidR="00974BDF" w:rsidRDefault="0042230C">
      <w:pPr>
        <w:pStyle w:val="Listenabsatz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Karte über das Zielgebiet</w:t>
      </w:r>
    </w:p>
    <w:p w14:paraId="6F37FB60" w14:textId="77777777" w:rsidR="00974BDF" w:rsidRDefault="0042230C">
      <w:pPr>
        <w:pStyle w:val="Listenabsatz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Kompass</w:t>
      </w:r>
    </w:p>
    <w:p w14:paraId="51B390E1" w14:textId="77777777" w:rsidR="00974BDF" w:rsidRDefault="0042230C">
      <w:pPr>
        <w:pStyle w:val="Listenabsatz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Höhenmesser</w:t>
      </w:r>
    </w:p>
    <w:p w14:paraId="70C9DD14" w14:textId="77777777" w:rsidR="00974BDF" w:rsidRDefault="0042230C">
      <w:pPr>
        <w:pStyle w:val="Listenabsatz"/>
        <w:numPr>
          <w:ilvl w:val="0"/>
          <w:numId w:val="4"/>
        </w:numPr>
      </w:pPr>
      <w:proofErr w:type="gramStart"/>
      <w:r>
        <w:rPr>
          <w:rFonts w:ascii="Arial" w:hAnsi="Arial" w:cs="Arial"/>
          <w:sz w:val="20"/>
        </w:rPr>
        <w:t>GPS Gerät</w:t>
      </w:r>
      <w:proofErr w:type="gramEnd"/>
    </w:p>
    <w:sectPr w:rsidR="00974BDF">
      <w:footerReference w:type="default" r:id="rId13"/>
      <w:pgSz w:w="11906" w:h="16838"/>
      <w:pgMar w:top="1418" w:right="1274" w:bottom="66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4612" w14:textId="77777777" w:rsidR="00F55EDF" w:rsidRDefault="00F55EDF">
      <w:r>
        <w:separator/>
      </w:r>
    </w:p>
  </w:endnote>
  <w:endnote w:type="continuationSeparator" w:id="0">
    <w:p w14:paraId="3F82EEB9" w14:textId="77777777" w:rsidR="00F55EDF" w:rsidRDefault="00F5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766994"/>
      <w:docPartObj>
        <w:docPartGallery w:val="Page Numbers (Bottom of Page)"/>
        <w:docPartUnique/>
      </w:docPartObj>
    </w:sdtPr>
    <w:sdtEndPr/>
    <w:sdtContent>
      <w:p w14:paraId="06CC363C" w14:textId="77777777" w:rsidR="00974BDF" w:rsidRDefault="0042230C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71951">
          <w:rPr>
            <w:noProof/>
          </w:rPr>
          <w:t>1</w:t>
        </w:r>
        <w:r>
          <w:fldChar w:fldCharType="end"/>
        </w:r>
      </w:p>
    </w:sdtContent>
  </w:sdt>
  <w:p w14:paraId="63493D5D" w14:textId="77777777" w:rsidR="00974BDF" w:rsidRDefault="00974B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03CC" w14:textId="77777777" w:rsidR="00F55EDF" w:rsidRDefault="00F55EDF">
      <w:r>
        <w:separator/>
      </w:r>
    </w:p>
  </w:footnote>
  <w:footnote w:type="continuationSeparator" w:id="0">
    <w:p w14:paraId="54FA8AC1" w14:textId="77777777" w:rsidR="00F55EDF" w:rsidRDefault="00F5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73CF"/>
    <w:multiLevelType w:val="multilevel"/>
    <w:tmpl w:val="3C98EB98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9F7DB7"/>
    <w:multiLevelType w:val="multilevel"/>
    <w:tmpl w:val="5896F7F8"/>
    <w:lvl w:ilvl="0">
      <w:start w:val="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F574E7"/>
    <w:multiLevelType w:val="multilevel"/>
    <w:tmpl w:val="13BC86B4"/>
    <w:lvl w:ilvl="0">
      <w:start w:val="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07307"/>
    <w:multiLevelType w:val="multilevel"/>
    <w:tmpl w:val="2F24E24A"/>
    <w:lvl w:ilvl="0">
      <w:start w:val="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F017A"/>
    <w:multiLevelType w:val="multilevel"/>
    <w:tmpl w:val="A3CC7148"/>
    <w:lvl w:ilvl="0">
      <w:start w:val="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F86CE9"/>
    <w:multiLevelType w:val="multilevel"/>
    <w:tmpl w:val="EF4CF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69D4174"/>
    <w:multiLevelType w:val="multilevel"/>
    <w:tmpl w:val="82A0B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DF"/>
    <w:rsid w:val="0042230C"/>
    <w:rsid w:val="00771951"/>
    <w:rsid w:val="00897D00"/>
    <w:rsid w:val="00974BDF"/>
    <w:rsid w:val="00A7535D"/>
    <w:rsid w:val="00E14892"/>
    <w:rsid w:val="00F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ADB"/>
  <w15:docId w15:val="{3E652770-B688-4405-A69C-2FB1089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000000"/>
      <w:sz w:val="36"/>
      <w:szCs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i/>
      <w:iCs/>
      <w:color w:val="000000"/>
      <w:sz w:val="22"/>
      <w:szCs w:val="32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8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1418"/>
        <w:tab w:val="left" w:pos="2160"/>
        <w:tab w:val="left" w:pos="2835"/>
        <w:tab w:val="left" w:pos="4500"/>
        <w:tab w:val="left" w:pos="5103"/>
        <w:tab w:val="left" w:pos="5880"/>
        <w:tab w:val="left" w:pos="7088"/>
      </w:tabs>
      <w:outlineLvl w:val="3"/>
    </w:pPr>
    <w:rPr>
      <w:b/>
      <w:bCs/>
      <w:szCs w:val="28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993"/>
        <w:tab w:val="left" w:pos="1701"/>
        <w:tab w:val="left" w:pos="4536"/>
        <w:tab w:val="left" w:pos="6804"/>
      </w:tabs>
      <w:outlineLvl w:val="8"/>
    </w:pPr>
    <w:rPr>
      <w:b/>
      <w:i/>
      <w:sz w:val="32"/>
      <w:szCs w:val="34"/>
      <w:u w:val="doub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415BCC"/>
    <w:rPr>
      <w:sz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B50420"/>
    <w:rPr>
      <w:rFonts w:ascii="Tahoma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E6F18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eastAsia="Times New Roman" w:hAnsi="Arial" w:cs="Arial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" w:eastAsia="Times New Roman" w:hAnsi="Arial" w:cs="Arial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Arial" w:eastAsia="Times New Roman" w:hAnsi="Arial" w:cs="Arial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Arial" w:eastAsia="Times New Roman" w:hAnsi="Arial" w:cs="Aria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eastAsia="Times New Roman" w:hAnsi="Arial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Arial"/>
      <w:sz w:val="20"/>
    </w:rPr>
  </w:style>
  <w:style w:type="character" w:customStyle="1" w:styleId="ListLabel55">
    <w:name w:val="ListLabel 55"/>
    <w:qFormat/>
    <w:rPr>
      <w:rFonts w:ascii="Arial" w:hAnsi="Arial" w:cs="Arial"/>
      <w:szCs w:val="24"/>
      <w:lang w:eastAsia="de-A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color w:val="000000"/>
      <w:sz w:val="16"/>
      <w:szCs w:val="26"/>
      <w:lang w:val="de-DE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extkrper-Zeileneinzug">
    <w:name w:val="Body Text Indent"/>
    <w:basedOn w:val="Standard"/>
    <w:pPr>
      <w:ind w:left="6360"/>
      <w:jc w:val="center"/>
    </w:pPr>
    <w:rPr>
      <w:sz w:val="20"/>
    </w:rPr>
  </w:style>
  <w:style w:type="paragraph" w:styleId="Textkrper-Einzug2">
    <w:name w:val="Body Text Indent 2"/>
    <w:basedOn w:val="Standard"/>
    <w:qFormat/>
    <w:pPr>
      <w:ind w:left="6360"/>
      <w:jc w:val="center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4"/>
      <w:lang w:val="de-DE"/>
    </w:rPr>
  </w:style>
  <w:style w:type="paragraph" w:styleId="Textkrper2">
    <w:name w:val="Body Text 2"/>
    <w:basedOn w:val="Standard"/>
    <w:qFormat/>
    <w:rPr>
      <w:b/>
      <w:i/>
      <w:sz w:val="52"/>
      <w:lang w:val="de-DE"/>
    </w:rPr>
  </w:style>
  <w:style w:type="paragraph" w:styleId="Textkrper3">
    <w:name w:val="Body Text 3"/>
    <w:basedOn w:val="Standard"/>
    <w:qFormat/>
    <w:pPr>
      <w:jc w:val="both"/>
    </w:pPr>
    <w:rPr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415BC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873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B50420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ubau.naturfreunde.at/ueber-uns/ortsgruppe-neub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lin.russegg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lin.russegge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158C-A2DA-48AF-90A8-41D2ACA9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MAUTHAUSEN</dc:creator>
  <cp:lastModifiedBy>Doris Wenischnigger</cp:lastModifiedBy>
  <cp:revision>2</cp:revision>
  <cp:lastPrinted>2018-02-28T10:57:00Z</cp:lastPrinted>
  <dcterms:created xsi:type="dcterms:W3CDTF">2020-02-20T16:10:00Z</dcterms:created>
  <dcterms:modified xsi:type="dcterms:W3CDTF">2020-02-20T16:10:00Z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GEMEINDE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1733226376</vt:i4>
  </property>
</Properties>
</file>